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8BA8367"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8B2820">
        <w:rPr>
          <w:rStyle w:val="Strong"/>
          <w:rFonts w:asciiTheme="minorHAnsi" w:hAnsiTheme="minorHAnsi" w:cstheme="minorHAnsi"/>
          <w:lang w:val="en-GB"/>
        </w:rPr>
        <w:t>16-G008-23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3F78A548" w:rsidR="00C44890" w:rsidRDefault="004C4387" w:rsidP="00C44890">
      <w:pPr>
        <w:rPr>
          <w:lang w:val="en-GB"/>
        </w:rPr>
      </w:pPr>
      <w:r>
        <w:rPr>
          <w:lang w:val="en-GB"/>
        </w:rPr>
        <w:t>The Ministry of Environment, Lands and Agricultural Development would like to seek quotations from potential suppliers in supplying the ministry with 1 Trimble TDC650, {refer to specification of the goods}</w:t>
      </w:r>
    </w:p>
    <w:p w14:paraId="5CE070B8" w14:textId="1BB18D8B" w:rsidR="004C4387" w:rsidRDefault="004C4387" w:rsidP="00C44890">
      <w:pPr>
        <w:rPr>
          <w:lang w:val="en-GB"/>
        </w:rPr>
      </w:pPr>
      <w:r>
        <w:rPr>
          <w:lang w:val="en-GB"/>
        </w:rPr>
        <w:t xml:space="preserve">The required Trimble TDC650 will be utilized for surveying, planning, and mapping duties for South Tarawa and the Outer Islands. Trimble TDC650 will enhance the capability of LMD Surveyors, Planners, and Mappers result with more precise and accurate survey </w:t>
      </w:r>
      <w:r w:rsidR="00B9424C">
        <w:rPr>
          <w:lang w:val="en-GB"/>
        </w:rPr>
        <w:t>datasets. Rocketing</w:t>
      </w:r>
      <w:r w:rsidR="00C22CBC">
        <w:rPr>
          <w:lang w:val="en-GB"/>
        </w:rPr>
        <w:t xml:space="preserve"> demand in Land surveying, mapping, and planning applications given the current Government manifesto 124 (Motinnano124). The leasing of church </w:t>
      </w:r>
      <w:r w:rsidR="00B9424C">
        <w:rPr>
          <w:lang w:val="en-GB"/>
        </w:rPr>
        <w:t>and village Maneaba, Soccer and Water reserves on the Island will be implemented soon. Apart from this, there has been a high demand in hand for land survey work needed by the Public, SOEs Ministries and Private Sectors on South Tar</w:t>
      </w:r>
      <w:r w:rsidR="00410FFB">
        <w:rPr>
          <w:lang w:val="en-GB"/>
        </w:rPr>
        <w:t>a</w:t>
      </w:r>
      <w:r w:rsidR="00B9424C">
        <w:rPr>
          <w:lang w:val="en-GB"/>
        </w:rPr>
        <w:t>wa and the Outer Islands. It is one of the major and important tasks for Land Management Division to deal with to serve and satisfy both the public and the government. The required equipment (TDC650)</w:t>
      </w:r>
      <w:r>
        <w:rPr>
          <w:lang w:val="en-GB"/>
        </w:rPr>
        <w:t xml:space="preserve"> will assist too in speeding up the implementation of Motinnano 124 which is the leasing of church and village maneaba, soccer and water reserves on the Outer Islands.</w:t>
      </w:r>
      <w:r w:rsidR="00C22CBC">
        <w:rPr>
          <w:lang w:val="en-GB"/>
        </w:rPr>
        <w:t xml:space="preserve"> The new order of the required surveying equipment will be the opening of modern surveying world to LMD office through decades of time in land development purposes.</w:t>
      </w:r>
    </w:p>
    <w:p w14:paraId="080D1246" w14:textId="27C92F85" w:rsidR="004C4387" w:rsidRPr="00492684" w:rsidRDefault="004C4387" w:rsidP="00C44890">
      <w:pPr>
        <w:rPr>
          <w:lang w:val="en-GB"/>
        </w:rPr>
      </w:pPr>
      <w:r>
        <w:rPr>
          <w:lang w:val="en-GB"/>
        </w:rPr>
        <w:t xml:space="preserve">The current project is funded by </w:t>
      </w:r>
      <w:r w:rsidR="009A4107">
        <w:rPr>
          <w:lang w:val="en-GB"/>
        </w:rPr>
        <w:t>GOK aligned with the Government Manifesto, and Land Management Division MSP.</w:t>
      </w:r>
      <w:bookmarkStart w:id="5" w:name="_GoBack"/>
      <w:bookmarkEnd w:id="5"/>
    </w:p>
    <w:p w14:paraId="000280F4" w14:textId="1A2FB770" w:rsidR="00C44890" w:rsidRPr="00492684" w:rsidRDefault="002A4740" w:rsidP="00C44890">
      <w:pPr>
        <w:pStyle w:val="Heading3"/>
        <w:rPr>
          <w:rFonts w:cs="Calibri"/>
          <w:lang w:val="en-GB"/>
        </w:rPr>
      </w:pPr>
      <w:bookmarkStart w:id="6" w:name="_Toc312171709"/>
      <w:r w:rsidRPr="00492684">
        <w:rPr>
          <w:rFonts w:cs="Calibri"/>
          <w:lang w:val="en-GB"/>
        </w:rPr>
        <w:t>Requirements</w:t>
      </w:r>
    </w:p>
    <w:p w14:paraId="63B9B8A8" w14:textId="65FB4233" w:rsidR="002A4740" w:rsidRDefault="002E11DE" w:rsidP="00C44890">
      <w:pPr>
        <w:rPr>
          <w:lang w:val="en-GB"/>
        </w:rPr>
      </w:pPr>
      <w:bookmarkStart w:id="7" w:name="_Toc308102003"/>
      <w:r>
        <w:rPr>
          <w:lang w:val="en-GB"/>
        </w:rPr>
        <w:t>The Supplier will deliver the Trimble TDC650 of the specification with modifications and detailed to Land Management Division Office in Bairiki Tarawa.</w:t>
      </w:r>
    </w:p>
    <w:p w14:paraId="5A9ACE2F" w14:textId="3D52680E" w:rsidR="002E11DE" w:rsidRPr="00492684" w:rsidRDefault="002E11DE" w:rsidP="00C44890">
      <w:pPr>
        <w:rPr>
          <w:lang w:val="en-GB"/>
        </w:rPr>
      </w:pPr>
      <w:r>
        <w:rPr>
          <w:lang w:val="en-GB"/>
        </w:rPr>
        <w:t>All supporting documentation must be in English.</w:t>
      </w:r>
    </w:p>
    <w:p w14:paraId="65A62D34" w14:textId="77777777" w:rsidR="00C44890" w:rsidRPr="00492684" w:rsidRDefault="00C44890" w:rsidP="00C44890">
      <w:pPr>
        <w:pStyle w:val="Heading3"/>
        <w:rPr>
          <w:rFonts w:cs="Calibri"/>
          <w:lang w:val="en-GB"/>
        </w:rPr>
      </w:pPr>
      <w:bookmarkStart w:id="8" w:name="_Toc419729577"/>
      <w:bookmarkEnd w:id="7"/>
      <w:r w:rsidRPr="00492684">
        <w:rPr>
          <w:rFonts w:cs="Calibri"/>
          <w:lang w:val="en-GB"/>
        </w:rPr>
        <w:t>Installation services</w:t>
      </w:r>
      <w:bookmarkEnd w:id="8"/>
    </w:p>
    <w:p w14:paraId="3321152F" w14:textId="40922410" w:rsidR="00C44890" w:rsidRPr="00492684" w:rsidRDefault="002E11DE" w:rsidP="00C44890">
      <w:pPr>
        <w:rPr>
          <w:lang w:val="en-GB"/>
        </w:rPr>
      </w:pPr>
      <w:r>
        <w:rPr>
          <w:lang w:val="en-GB"/>
        </w:rPr>
        <w:t xml:space="preserve">Supplying of the TDC650 with preferred specification shown </w:t>
      </w:r>
      <w:r w:rsidR="008B2820">
        <w:rPr>
          <w:lang w:val="en-GB"/>
        </w:rPr>
        <w:t>below</w:t>
      </w:r>
      <w:r>
        <w:rPr>
          <w:lang w:val="en-GB"/>
        </w:rPr>
        <w:t>,</w:t>
      </w:r>
    </w:p>
    <w:p w14:paraId="17367821" w14:textId="77777777" w:rsidR="00C44890" w:rsidRPr="00492684" w:rsidRDefault="00C44890" w:rsidP="00772E21">
      <w:pPr>
        <w:pStyle w:val="Heading3"/>
        <w:rPr>
          <w:lang w:val="en-GB"/>
        </w:rPr>
      </w:pPr>
      <w:bookmarkStart w:id="9" w:name="_Toc419729578"/>
      <w:r w:rsidRPr="00492684">
        <w:rPr>
          <w:lang w:val="en-GB"/>
        </w:rPr>
        <w:t>Delivery Time</w:t>
      </w:r>
      <w:bookmarkEnd w:id="9"/>
    </w:p>
    <w:p w14:paraId="1FAB4B7A" w14:textId="67412FD2" w:rsidR="00C44890" w:rsidRPr="00492684" w:rsidRDefault="002E11DE" w:rsidP="00C44890">
      <w:pPr>
        <w:rPr>
          <w:lang w:val="en-GB"/>
        </w:rPr>
      </w:pPr>
      <w:r>
        <w:rPr>
          <w:lang w:val="en-GB"/>
        </w:rPr>
        <w:t>Three Month after Contract signed.</w:t>
      </w:r>
    </w:p>
    <w:bookmarkEnd w:id="4"/>
    <w:bookmarkEnd w:id="6"/>
    <w:p w14:paraId="625DFCD7" w14:textId="43F96A5E" w:rsidR="00C44890" w:rsidRPr="00492684" w:rsidRDefault="00C44890" w:rsidP="00C44890">
      <w:pPr>
        <w:pStyle w:val="Heading2"/>
      </w:pPr>
      <w:r w:rsidRPr="00492684">
        <w:t>Description of the Goods</w:t>
      </w:r>
      <w:bookmarkEnd w:id="1"/>
    </w:p>
    <w:p w14:paraId="69E741C9" w14:textId="39B353AA" w:rsidR="00C44890" w:rsidRPr="00492684" w:rsidRDefault="002E11DE" w:rsidP="00C44890">
      <w:pPr>
        <w:rPr>
          <w:i/>
          <w:iCs/>
          <w:lang w:val="en-GB"/>
        </w:rPr>
      </w:pPr>
      <w:r>
        <w:rPr>
          <w:i/>
          <w:iCs/>
          <w:lang w:val="en-GB"/>
        </w:rPr>
        <w:t>For 1 Trimble TDC650 HandHeld GPS</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8B28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lastRenderedPageBreak/>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8B2820">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2741E829" w14:textId="77777777" w:rsidR="002A4740" w:rsidRDefault="002E11D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Trimble TDC650 GPS</w:t>
            </w:r>
          </w:p>
          <w:p w14:paraId="30CFFCA1" w14:textId="02528D73" w:rsidR="002E11DE" w:rsidRDefault="002E11DE" w:rsidP="002E11DE">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Provide centimetre accuracy</w:t>
            </w:r>
            <w:r w:rsidR="008B2820">
              <w:rPr>
                <w:lang w:val="en-GB"/>
              </w:rPr>
              <w:t xml:space="preserve"> in terms of position fixed for more precise and accurate survey datasets,</w:t>
            </w:r>
          </w:p>
          <w:p w14:paraId="4235F51B" w14:textId="77777777" w:rsidR="002E11DE" w:rsidRDefault="002E11DE" w:rsidP="002E11DE">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Create and store; 3 dimensional positions of points,</w:t>
            </w:r>
          </w:p>
          <w:p w14:paraId="7A5D04FF" w14:textId="77777777" w:rsidR="002E11DE" w:rsidRDefault="002E11DE" w:rsidP="002E11DE">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Compatible to Kiribati weather conditions; Hot temperature,</w:t>
            </w:r>
          </w:p>
          <w:p w14:paraId="13F6DD52" w14:textId="77777777" w:rsidR="002E11DE" w:rsidRDefault="002E11DE" w:rsidP="002E11DE">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Portable for Surveyors, Planners, and Mappers for site fixed observations</w:t>
            </w:r>
          </w:p>
          <w:p w14:paraId="2843C65C" w14:textId="2942FE6B" w:rsidR="002E11DE" w:rsidRDefault="008B2820" w:rsidP="008B2820">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Product should be compatible with Kiribati Power Voltage for charging. </w:t>
            </w:r>
          </w:p>
          <w:p w14:paraId="6A4A0819" w14:textId="262587B3" w:rsidR="008B2820" w:rsidRPr="008B2820" w:rsidRDefault="008B2820" w:rsidP="008B2820">
            <w:pPr>
              <w:pStyle w:val="ListParagraph"/>
              <w:numPr>
                <w:ilvl w:val="0"/>
                <w:numId w:val="16"/>
              </w:numPr>
              <w:ind w:leftChars="0"/>
              <w:cnfStyle w:val="000000000000" w:firstRow="0" w:lastRow="0" w:firstColumn="0" w:lastColumn="0" w:oddVBand="0" w:evenVBand="0" w:oddHBand="0" w:evenHBand="0" w:firstRowFirstColumn="0" w:firstRowLastColumn="0" w:lastRowFirstColumn="0" w:lastRowLastColumn="0"/>
              <w:rPr>
                <w:lang w:val="en-GB"/>
              </w:rPr>
            </w:pPr>
            <w:r>
              <w:rPr>
                <w:lang w:val="en-GB"/>
              </w:rPr>
              <w:t>Product should be insured as part of the signed contract</w:t>
            </w:r>
          </w:p>
        </w:tc>
        <w:tc>
          <w:tcPr>
            <w:tcW w:w="1134" w:type="dxa"/>
          </w:tcPr>
          <w:p w14:paraId="352597C6" w14:textId="08D3A8BC" w:rsidR="002A4740" w:rsidRPr="00492684" w:rsidRDefault="008B282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34666" w14:textId="77777777" w:rsidR="00C30158" w:rsidRDefault="00C30158">
      <w:r>
        <w:separator/>
      </w:r>
    </w:p>
  </w:endnote>
  <w:endnote w:type="continuationSeparator" w:id="0">
    <w:p w14:paraId="6C9D8DC3" w14:textId="77777777" w:rsidR="00C30158" w:rsidRDefault="00C30158">
      <w:r>
        <w:continuationSeparator/>
      </w:r>
    </w:p>
  </w:endnote>
  <w:endnote w:type="continuationNotice" w:id="1">
    <w:p w14:paraId="05D68DB8" w14:textId="77777777" w:rsidR="00C30158" w:rsidRDefault="00C30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8B8F3DA" w:rsidR="00133D55" w:rsidRDefault="00133D55" w:rsidP="004878F3">
    <w:pPr>
      <w:pStyle w:val="Footer"/>
    </w:pPr>
    <w:r>
      <w:fldChar w:fldCharType="begin"/>
    </w:r>
    <w:r>
      <w:instrText xml:space="preserve"> DATE \@ "yyyy-MM-dd" </w:instrText>
    </w:r>
    <w:r>
      <w:fldChar w:fldCharType="separate"/>
    </w:r>
    <w:r w:rsidR="00E41D4D">
      <w:rPr>
        <w:noProof/>
      </w:rPr>
      <w:t>2023-12-15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BE1EA" w14:textId="77777777" w:rsidR="00C30158" w:rsidRDefault="00C30158">
      <w:r>
        <w:separator/>
      </w:r>
    </w:p>
  </w:footnote>
  <w:footnote w:type="continuationSeparator" w:id="0">
    <w:p w14:paraId="27AA661E" w14:textId="77777777" w:rsidR="00C30158" w:rsidRDefault="00C30158">
      <w:r>
        <w:continuationSeparator/>
      </w:r>
    </w:p>
  </w:footnote>
  <w:footnote w:type="continuationNotice" w:id="1">
    <w:p w14:paraId="0A5CEEDC" w14:textId="77777777" w:rsidR="00C30158" w:rsidRDefault="00C301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4748590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8B2820" w:rsidRPr="00410FFB">
      <w:rPr>
        <w:rFonts w:asciiTheme="minorHAnsi" w:hAnsiTheme="minorHAnsi" w:cs="Calibri"/>
        <w:b/>
        <w:bCs/>
        <w:sz w:val="20"/>
      </w:rPr>
      <w:t>16-G008-23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9AD337E"/>
    <w:multiLevelType w:val="hybridMultilevel"/>
    <w:tmpl w:val="BC4C463A"/>
    <w:lvl w:ilvl="0" w:tplc="FF18D56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6"/>
  </w:num>
  <w:num w:numId="5">
    <w:abstractNumId w:val="5"/>
  </w:num>
  <w:num w:numId="6">
    <w:abstractNumId w:val="10"/>
  </w:num>
  <w:num w:numId="7">
    <w:abstractNumId w:val="7"/>
  </w:num>
  <w:num w:numId="8">
    <w:abstractNumId w:val="12"/>
  </w:num>
  <w:num w:numId="9">
    <w:abstractNumId w:val="0"/>
  </w:num>
  <w:num w:numId="10">
    <w:abstractNumId w:val="11"/>
  </w:num>
  <w:num w:numId="11">
    <w:abstractNumId w:val="3"/>
  </w:num>
  <w:num w:numId="12">
    <w:abstractNumId w:val="9"/>
  </w:num>
  <w:num w:numId="13">
    <w:abstractNumId w:val="13"/>
  </w:num>
  <w:num w:numId="14">
    <w:abstractNumId w:val="4"/>
  </w:num>
  <w:num w:numId="15">
    <w:abstractNumId w:val="8"/>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1DE"/>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3B83"/>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0FF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4387"/>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820"/>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076"/>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107"/>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24C"/>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CBC"/>
    <w:rsid w:val="00C22EBF"/>
    <w:rsid w:val="00C239E3"/>
    <w:rsid w:val="00C23A97"/>
    <w:rsid w:val="00C2473B"/>
    <w:rsid w:val="00C26ABB"/>
    <w:rsid w:val="00C27F1C"/>
    <w:rsid w:val="00C30158"/>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1D4D"/>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2F8A"/>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B1D473-6EB4-42A6-860A-08DBFF75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3</Pages>
  <Words>379</Words>
  <Characters>2163</Characters>
  <Application>Microsoft Office Word</Application>
  <DocSecurity>0</DocSecurity>
  <Lines>18</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2537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2023-12-15T03:46:00Z</dcterms:created>
  <dcterms:modified xsi:type="dcterms:W3CDTF">2023-12-15T04:42:00Z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